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B6E" w:rsidRPr="0037654F" w:rsidRDefault="00F778D9" w:rsidP="00370711">
      <w:pPr>
        <w:spacing w:after="240"/>
        <w:jc w:val="center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FORMULARZ CENOWY/</w:t>
      </w:r>
      <w:r w:rsidR="00E857C3" w:rsidRPr="0037654F">
        <w:rPr>
          <w:rFonts w:ascii="Times New Roman" w:hAnsi="Times New Roman" w:cs="Times New Roman"/>
          <w:b/>
          <w:sz w:val="21"/>
          <w:szCs w:val="21"/>
        </w:rPr>
        <w:t>OPIS PRZEDMIOTU ZAMÓWIENIA</w:t>
      </w:r>
    </w:p>
    <w:p w:rsidR="0017624E" w:rsidRPr="0037654F" w:rsidRDefault="00A9097C" w:rsidP="0017624E">
      <w:pPr>
        <w:spacing w:after="120"/>
        <w:rPr>
          <w:rFonts w:ascii="Times New Roman" w:hAnsi="Times New Roman" w:cs="Times New Roman"/>
          <w:b/>
          <w:sz w:val="21"/>
          <w:szCs w:val="21"/>
        </w:rPr>
      </w:pPr>
      <w:r w:rsidRPr="0037654F">
        <w:rPr>
          <w:rFonts w:ascii="Times New Roman" w:hAnsi="Times New Roman" w:cs="Times New Roman"/>
          <w:b/>
          <w:sz w:val="21"/>
          <w:szCs w:val="21"/>
        </w:rPr>
        <w:t>Część</w:t>
      </w:r>
      <w:r w:rsidR="00D11AEC">
        <w:rPr>
          <w:rFonts w:ascii="Times New Roman" w:hAnsi="Times New Roman" w:cs="Times New Roman"/>
          <w:b/>
          <w:sz w:val="21"/>
          <w:szCs w:val="21"/>
        </w:rPr>
        <w:t xml:space="preserve"> nr 1</w:t>
      </w:r>
      <w:r w:rsidR="00F466B7">
        <w:rPr>
          <w:rFonts w:ascii="Times New Roman" w:hAnsi="Times New Roman" w:cs="Times New Roman"/>
          <w:b/>
          <w:sz w:val="21"/>
          <w:szCs w:val="21"/>
        </w:rPr>
        <w:t xml:space="preserve"> </w:t>
      </w:r>
    </w:p>
    <w:tbl>
      <w:tblPr>
        <w:tblStyle w:val="Tabela-Siatka"/>
        <w:tblW w:w="15310" w:type="dxa"/>
        <w:tblInd w:w="-714" w:type="dxa"/>
        <w:tblLook w:val="04A0" w:firstRow="1" w:lastRow="0" w:firstColumn="1" w:lastColumn="0" w:noHBand="0" w:noVBand="1"/>
      </w:tblPr>
      <w:tblGrid>
        <w:gridCol w:w="553"/>
        <w:gridCol w:w="3388"/>
        <w:gridCol w:w="739"/>
        <w:gridCol w:w="741"/>
        <w:gridCol w:w="1708"/>
        <w:gridCol w:w="1692"/>
        <w:gridCol w:w="912"/>
        <w:gridCol w:w="1769"/>
        <w:gridCol w:w="1412"/>
        <w:gridCol w:w="2396"/>
      </w:tblGrid>
      <w:tr w:rsidR="0075398B" w:rsidRPr="0037654F" w:rsidTr="00A24477">
        <w:tc>
          <w:tcPr>
            <w:tcW w:w="553" w:type="dxa"/>
            <w:shd w:val="clear" w:color="auto" w:fill="D0CECE" w:themeFill="background2" w:themeFillShade="E6"/>
          </w:tcPr>
          <w:p w:rsidR="001566CE" w:rsidRPr="0037654F" w:rsidRDefault="001566CE" w:rsidP="00AF1BD2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Lp.</w:t>
            </w:r>
          </w:p>
        </w:tc>
        <w:tc>
          <w:tcPr>
            <w:tcW w:w="3388" w:type="dxa"/>
            <w:shd w:val="clear" w:color="auto" w:fill="D0CECE" w:themeFill="background2" w:themeFillShade="E6"/>
          </w:tcPr>
          <w:p w:rsidR="001566CE" w:rsidRPr="0037654F" w:rsidRDefault="001566CE" w:rsidP="00090282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Przedmiot zamówienia</w:t>
            </w:r>
            <w:r w:rsidR="001B66F4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w</w:t>
            </w:r>
            <w:r w:rsidR="005E12A6" w:rsidRPr="0037654F">
              <w:rPr>
                <w:rFonts w:ascii="Times New Roman" w:hAnsi="Times New Roman" w:cs="Times New Roman"/>
                <w:sz w:val="21"/>
                <w:szCs w:val="21"/>
              </w:rPr>
              <w:t>ielkość opakowania (jeśli dotyczy)</w:t>
            </w:r>
          </w:p>
        </w:tc>
        <w:tc>
          <w:tcPr>
            <w:tcW w:w="739" w:type="dxa"/>
            <w:shd w:val="clear" w:color="auto" w:fill="D0CECE" w:themeFill="background2" w:themeFillShade="E6"/>
          </w:tcPr>
          <w:p w:rsidR="001566CE" w:rsidRPr="0037654F" w:rsidRDefault="001566CE" w:rsidP="00090282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J.m.</w:t>
            </w:r>
          </w:p>
        </w:tc>
        <w:tc>
          <w:tcPr>
            <w:tcW w:w="741" w:type="dxa"/>
            <w:shd w:val="clear" w:color="auto" w:fill="D0CECE" w:themeFill="background2" w:themeFillShade="E6"/>
          </w:tcPr>
          <w:p w:rsidR="001566CE" w:rsidRPr="0037654F" w:rsidRDefault="00F52C63" w:rsidP="00F52C63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Ilość</w:t>
            </w:r>
          </w:p>
        </w:tc>
        <w:tc>
          <w:tcPr>
            <w:tcW w:w="1708" w:type="dxa"/>
            <w:shd w:val="clear" w:color="auto" w:fill="D0CECE" w:themeFill="background2" w:themeFillShade="E6"/>
          </w:tcPr>
          <w:p w:rsidR="001566CE" w:rsidRPr="0037654F" w:rsidRDefault="001566CE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Cena jednostkowa NETTO w PLN</w:t>
            </w:r>
            <w:r w:rsidR="00E01639" w:rsidRPr="0037654F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t>(</w:t>
            </w:r>
            <w:r w:rsidR="00E01639" w:rsidRPr="0037654F">
              <w:rPr>
                <w:rFonts w:ascii="Times New Roman" w:hAnsi="Times New Roman" w:cs="Times New Roman"/>
                <w:sz w:val="21"/>
                <w:szCs w:val="21"/>
              </w:rPr>
              <w:t>za j.m. z kol. 3</w:t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t>)</w:t>
            </w:r>
            <w:r w:rsidR="00E01639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692" w:type="dxa"/>
            <w:shd w:val="clear" w:color="auto" w:fill="D0CECE" w:themeFill="background2" w:themeFillShade="E6"/>
          </w:tcPr>
          <w:p w:rsidR="001566CE" w:rsidRPr="0037654F" w:rsidRDefault="00842DBD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Wartość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NETTO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1566CE" w:rsidRPr="0037654F">
              <w:rPr>
                <w:rFonts w:ascii="Times New Roman" w:hAnsi="Times New Roman" w:cs="Times New Roman"/>
                <w:sz w:val="21"/>
                <w:szCs w:val="21"/>
              </w:rPr>
              <w:t>w PLN</w:t>
            </w:r>
            <w:r w:rsidR="00053C15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(4 x 5)</w:t>
            </w:r>
          </w:p>
        </w:tc>
        <w:tc>
          <w:tcPr>
            <w:tcW w:w="912" w:type="dxa"/>
            <w:shd w:val="clear" w:color="auto" w:fill="D0CECE" w:themeFill="background2" w:themeFillShade="E6"/>
          </w:tcPr>
          <w:p w:rsidR="001566CE" w:rsidRPr="0037654F" w:rsidRDefault="001566CE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Stawka % VAT</w:t>
            </w:r>
          </w:p>
        </w:tc>
        <w:tc>
          <w:tcPr>
            <w:tcW w:w="1769" w:type="dxa"/>
            <w:shd w:val="clear" w:color="auto" w:fill="D0CECE" w:themeFill="background2" w:themeFillShade="E6"/>
          </w:tcPr>
          <w:p w:rsidR="001566CE" w:rsidRPr="0037654F" w:rsidRDefault="001566CE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Wartość BRUTTO</w:t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w 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PLN</w:t>
            </w:r>
            <w:r w:rsidR="00053C15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(6 + 7)</w:t>
            </w:r>
          </w:p>
        </w:tc>
        <w:tc>
          <w:tcPr>
            <w:tcW w:w="1412" w:type="dxa"/>
            <w:shd w:val="clear" w:color="auto" w:fill="D0CECE" w:themeFill="background2" w:themeFillShade="E6"/>
          </w:tcPr>
          <w:p w:rsidR="001566CE" w:rsidRPr="0037654F" w:rsidRDefault="001566CE" w:rsidP="000E512A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Producent</w:t>
            </w:r>
          </w:p>
        </w:tc>
        <w:tc>
          <w:tcPr>
            <w:tcW w:w="2396" w:type="dxa"/>
            <w:shd w:val="clear" w:color="auto" w:fill="D0CECE" w:themeFill="background2" w:themeFillShade="E6"/>
          </w:tcPr>
          <w:p w:rsidR="001566CE" w:rsidRPr="0037654F" w:rsidRDefault="00E40F28" w:rsidP="009D6B94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Nazwa</w:t>
            </w:r>
            <w:r w:rsidR="001F5722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handlowa</w:t>
            </w:r>
            <w:r w:rsidR="000F6F9D" w:rsidRPr="0037654F">
              <w:rPr>
                <w:rFonts w:ascii="Times New Roman" w:hAnsi="Times New Roman" w:cs="Times New Roman"/>
                <w:sz w:val="21"/>
                <w:szCs w:val="21"/>
              </w:rPr>
              <w:t>/</w:t>
            </w:r>
            <w:r w:rsidR="009707FC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1F5722" w:rsidRPr="0037654F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9D6B94" w:rsidRPr="0037654F">
              <w:rPr>
                <w:rFonts w:ascii="Times New Roman" w:hAnsi="Times New Roman" w:cs="Times New Roman"/>
                <w:sz w:val="21"/>
                <w:szCs w:val="21"/>
              </w:rPr>
              <w:t>numer katalogowy identyfikując</w:t>
            </w:r>
            <w:r w:rsidR="00D00980" w:rsidRPr="0037654F">
              <w:rPr>
                <w:rFonts w:ascii="Times New Roman" w:hAnsi="Times New Roman" w:cs="Times New Roman"/>
                <w:sz w:val="21"/>
                <w:szCs w:val="21"/>
              </w:rPr>
              <w:t>a/</w:t>
            </w:r>
            <w:r w:rsidR="009D6B94" w:rsidRPr="0037654F">
              <w:rPr>
                <w:rFonts w:ascii="Times New Roman" w:hAnsi="Times New Roman" w:cs="Times New Roman"/>
                <w:sz w:val="21"/>
                <w:szCs w:val="21"/>
              </w:rPr>
              <w:t>y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440522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oferowany 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produkt</w:t>
            </w:r>
          </w:p>
        </w:tc>
      </w:tr>
      <w:tr w:rsidR="00053C15" w:rsidRPr="0037654F" w:rsidTr="00A24477">
        <w:trPr>
          <w:trHeight w:val="299"/>
        </w:trPr>
        <w:tc>
          <w:tcPr>
            <w:tcW w:w="553" w:type="dxa"/>
            <w:shd w:val="clear" w:color="auto" w:fill="D0CECE" w:themeFill="background2" w:themeFillShade="E6"/>
          </w:tcPr>
          <w:p w:rsidR="00053C15" w:rsidRPr="0037654F" w:rsidRDefault="00053C15" w:rsidP="00AF1BD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3388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739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741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708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692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912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1769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1412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2396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</w:tr>
      <w:tr w:rsidR="0075398B" w:rsidRPr="0037654F" w:rsidTr="00A24477">
        <w:tc>
          <w:tcPr>
            <w:tcW w:w="553" w:type="dxa"/>
          </w:tcPr>
          <w:p w:rsidR="001566CE" w:rsidRPr="0037654F" w:rsidRDefault="00AF1BD2" w:rsidP="00AF1BD2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3388" w:type="dxa"/>
          </w:tcPr>
          <w:p w:rsidR="008F26DD" w:rsidRDefault="008F26DD" w:rsidP="008F26DD">
            <w:pPr>
              <w:rPr>
                <w:rFonts w:ascii="Arial" w:hAnsi="Arial" w:cs="Arial"/>
                <w:sz w:val="16"/>
                <w:szCs w:val="16"/>
              </w:rPr>
            </w:pPr>
          </w:p>
          <w:p w:rsidR="001566CE" w:rsidRPr="0037654F" w:rsidRDefault="008F26DD" w:rsidP="002714C7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Cewnik do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kaniulacji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żył centralnych 7Fr/20cm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trójświatłowy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jednorazowego użytku, sterylny . Powierzchnia cewnika pokryta powłoką antybakteryjną z sulfadiazyny srebra i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chlorheksydyny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linie zewnętrzne cewnika oraz światła wewnętrzne cewnika z powłoką                                      z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chlorheksydyny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.  Średnica kanałów wewnętrznych: 16Ga/18Ga/18Ga.  Kanały wewnętrzne bez martwych przestrzeni                        z nadrukowanymi na łączniki </w:t>
            </w:r>
            <w:proofErr w:type="spellStart"/>
            <w:r w:rsidR="002714C7">
              <w:rPr>
                <w:rFonts w:ascii="Arial" w:hAnsi="Arial" w:cs="Arial"/>
                <w:sz w:val="16"/>
                <w:szCs w:val="16"/>
              </w:rPr>
              <w:t>LuerLock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osiąganymi wartościami przepływów. Sterylny zestaw do zakładania metodą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Seldingera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z  następującymi akcesoriam</w:t>
            </w:r>
            <w:r w:rsidR="002714C7">
              <w:rPr>
                <w:rFonts w:ascii="Arial" w:hAnsi="Arial" w:cs="Arial"/>
                <w:sz w:val="16"/>
                <w:szCs w:val="16"/>
              </w:rPr>
              <w:t>i:  (1)Prowadnik  J</w:t>
            </w:r>
            <w:r>
              <w:rPr>
                <w:rFonts w:ascii="Arial" w:hAnsi="Arial" w:cs="Arial"/>
                <w:sz w:val="16"/>
                <w:szCs w:val="16"/>
              </w:rPr>
              <w:t>  stalowy, 0,81mm/60cm                             z markerami głębokości umieszczony w podajniku. (2)Cienkościenna igła punkcyjna 18Ga/6,35 cm.  (3)Strzykawka 5ml                                  z zastawką hemostatyczną                          w tłoku. (4)Sonda do kontroli ciśnienia. (5)Rozszerzacz tkankowy 8,5Fr/102mm. (6)Zatrzaskowy uchwyt z otworami do mocowania na skórze. (7)Miękka kaniula 18Ga/6,35 cm na igle 20Ga. (8)Oryginalna  etykieta  producenta z opisem w języku polskim.</w:t>
            </w:r>
          </w:p>
        </w:tc>
        <w:tc>
          <w:tcPr>
            <w:tcW w:w="739" w:type="dxa"/>
          </w:tcPr>
          <w:p w:rsidR="001566CE" w:rsidRPr="0037654F" w:rsidRDefault="00D9591B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741" w:type="dxa"/>
          </w:tcPr>
          <w:p w:rsidR="001566CE" w:rsidRPr="0037654F" w:rsidRDefault="00385FF8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1 200</w:t>
            </w:r>
          </w:p>
        </w:tc>
        <w:tc>
          <w:tcPr>
            <w:tcW w:w="1708" w:type="dxa"/>
          </w:tcPr>
          <w:p w:rsidR="008E56DB" w:rsidRPr="0037654F" w:rsidRDefault="008E56DB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92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2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69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2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96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C24E8" w:rsidRPr="0037654F" w:rsidTr="00A24477">
        <w:tc>
          <w:tcPr>
            <w:tcW w:w="553" w:type="dxa"/>
          </w:tcPr>
          <w:p w:rsidR="004C24E8" w:rsidRPr="0037654F" w:rsidRDefault="0080548E" w:rsidP="00AF1BD2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3388" w:type="dxa"/>
          </w:tcPr>
          <w:p w:rsidR="007866CF" w:rsidRDefault="007866CF" w:rsidP="007866C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:rsidR="007866CF" w:rsidRDefault="007866CF" w:rsidP="007866CF">
            <w:pPr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Cewnik do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kaniulacji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żył centralnych 7Fr/20cm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trójświatłowy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,  jednorazowego użytku , sterylny.  Światła kanałów wewnętrznych: 16Ga/18Ga/18Ga przystosowane do podaży kontrastu o lepkości11,8cP pod ciśnieniem 400psi. Kanały wewnętrzne bez martwych przestrze</w:t>
            </w:r>
            <w:r w:rsidR="008B6B71">
              <w:rPr>
                <w:rFonts w:ascii="Arial" w:hAnsi="Arial" w:cs="Arial"/>
                <w:color w:val="000000"/>
                <w:sz w:val="16"/>
                <w:szCs w:val="16"/>
              </w:rPr>
              <w:t xml:space="preserve">ni z nadrukowanymi na łączniki </w:t>
            </w:r>
            <w:proofErr w:type="spellStart"/>
            <w:r w:rsidR="008B6B71">
              <w:rPr>
                <w:rFonts w:ascii="Arial" w:hAnsi="Arial" w:cs="Arial"/>
                <w:color w:val="000000"/>
                <w:sz w:val="16"/>
                <w:szCs w:val="16"/>
              </w:rPr>
              <w:t>Luer</w:t>
            </w:r>
            <w:bookmarkStart w:id="0" w:name="_GoBack"/>
            <w:bookmarkEnd w:id="0"/>
            <w:r w:rsidR="008B6B71">
              <w:rPr>
                <w:rFonts w:ascii="Arial" w:hAnsi="Arial" w:cs="Arial"/>
                <w:color w:val="000000"/>
                <w:sz w:val="16"/>
                <w:szCs w:val="16"/>
              </w:rPr>
              <w:t>Lock</w:t>
            </w:r>
            <w:proofErr w:type="spellEnd"/>
            <w:r w:rsidR="008B6B71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osiąganymi wartościami przepływów. Powierzchnia cewnika pokryta powłoką antybakteryjną z sulfadiazyny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 xml:space="preserve">srebra i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chlorheksydyny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, linie zewnętrzne cewnika oraz światła wewnętrzne cewnika z powłoką   z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chlorheksydyny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. Sterylny zestaw do zakładania metodą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Seldingera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ułożony na wyjmowanej tacy z  następującymi  akcesoriami:  (1)Serweta włókni</w:t>
            </w:r>
            <w:r w:rsidR="00E41F09">
              <w:rPr>
                <w:rFonts w:ascii="Arial" w:hAnsi="Arial" w:cs="Arial"/>
                <w:color w:val="000000"/>
                <w:sz w:val="16"/>
                <w:szCs w:val="16"/>
              </w:rPr>
              <w:t xml:space="preserve">nowa 75cmx75cm. (2)Prowadnik  J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tytanowo-niklowy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0,81mm/60cm  z markerami głębokości. (3)Cienkościenna igła punkcyjna 18Ga/6,35 cm z matowym  markerem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echogenicznym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,  (4)Strzykawka 5ml                         z zastawką hemostatyczną w tłoku. (5)Metalowa kaniula do kontroli ciśnienia. (6)Rozszerzacz tkankowy 8,5Fr/102mm. (7)Zatrzaskowy uchwyt do mocowania na skórze. (8)Wysuwany skalpel rozmiar 11. (9)Koszyk z 6 portami do blokowania ostrzy.</w:t>
            </w:r>
            <w:r>
              <w:rPr>
                <w:rFonts w:ascii="Arial" w:hAnsi="Arial" w:cs="Arial"/>
                <w:sz w:val="16"/>
                <w:szCs w:val="16"/>
              </w:rPr>
              <w:t>, fartuch , maska , czapka , imadło , nici do</w:t>
            </w:r>
            <w:r>
              <w:rPr>
                <w:rFonts w:ascii="Arial" w:hAnsi="Arial" w:cs="Arial"/>
                <w:sz w:val="16"/>
                <w:szCs w:val="16"/>
                <w:u w:val="single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szycia , gaziki, pałeczki do mycia </w:t>
            </w:r>
            <w:r w:rsidR="002D04B4">
              <w:rPr>
                <w:rFonts w:ascii="Arial" w:hAnsi="Arial" w:cs="Arial"/>
                <w:sz w:val="16"/>
                <w:szCs w:val="16"/>
              </w:rPr>
              <w:t>powierzchni skóry, osłonka na U</w:t>
            </w: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="002D04B4">
              <w:rPr>
                <w:rFonts w:ascii="Arial" w:hAnsi="Arial" w:cs="Arial"/>
                <w:sz w:val="16"/>
                <w:szCs w:val="16"/>
              </w:rPr>
              <w:t>G</w:t>
            </w:r>
            <w:r>
              <w:rPr>
                <w:rFonts w:ascii="Arial" w:hAnsi="Arial" w:cs="Arial"/>
                <w:sz w:val="16"/>
                <w:szCs w:val="16"/>
              </w:rPr>
              <w:t xml:space="preserve"> , sterylny żel  (10)Oryginalna  etykieta  producenta z opisem w języku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polskim</w:t>
            </w:r>
          </w:p>
          <w:p w:rsidR="004C24E8" w:rsidRPr="00930B0E" w:rsidRDefault="004C24E8" w:rsidP="00AF3F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9" w:type="dxa"/>
          </w:tcPr>
          <w:p w:rsidR="004C24E8" w:rsidRDefault="0080548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Szt.</w:t>
            </w:r>
          </w:p>
        </w:tc>
        <w:tc>
          <w:tcPr>
            <w:tcW w:w="741" w:type="dxa"/>
          </w:tcPr>
          <w:p w:rsidR="004C24E8" w:rsidRPr="0037654F" w:rsidRDefault="00385FF8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600</w:t>
            </w:r>
          </w:p>
        </w:tc>
        <w:tc>
          <w:tcPr>
            <w:tcW w:w="1708" w:type="dxa"/>
          </w:tcPr>
          <w:p w:rsidR="004C24E8" w:rsidRPr="0037654F" w:rsidRDefault="004C24E8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92" w:type="dxa"/>
          </w:tcPr>
          <w:p w:rsidR="004C24E8" w:rsidRPr="0037654F" w:rsidRDefault="004C24E8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2" w:type="dxa"/>
          </w:tcPr>
          <w:p w:rsidR="004C24E8" w:rsidRDefault="004C24E8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69" w:type="dxa"/>
          </w:tcPr>
          <w:p w:rsidR="004C24E8" w:rsidRPr="0037654F" w:rsidRDefault="004C24E8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2" w:type="dxa"/>
          </w:tcPr>
          <w:p w:rsidR="004C24E8" w:rsidRPr="0037654F" w:rsidRDefault="004C24E8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96" w:type="dxa"/>
          </w:tcPr>
          <w:p w:rsidR="004C24E8" w:rsidRPr="0037654F" w:rsidRDefault="004C24E8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0E0A9F" w:rsidRPr="0037654F" w:rsidRDefault="000E0A9F">
      <w:pPr>
        <w:rPr>
          <w:rFonts w:ascii="Times New Roman" w:hAnsi="Times New Roman" w:cs="Times New Roman"/>
          <w:b/>
          <w:sz w:val="21"/>
          <w:szCs w:val="21"/>
        </w:rPr>
      </w:pPr>
    </w:p>
    <w:p w:rsidR="00CC5D68" w:rsidRPr="00CC5D68" w:rsidRDefault="00CC5D68" w:rsidP="00CC5D68">
      <w:pPr>
        <w:spacing w:after="120"/>
        <w:jc w:val="both"/>
        <w:rPr>
          <w:rFonts w:ascii="Times New Roman" w:hAnsi="Times New Roman" w:cs="Times New Roman"/>
          <w:sz w:val="21"/>
          <w:szCs w:val="21"/>
        </w:rPr>
      </w:pPr>
      <w:r w:rsidRPr="00CC5D68">
        <w:rPr>
          <w:rFonts w:ascii="Times New Roman" w:hAnsi="Times New Roman" w:cs="Times New Roman"/>
          <w:sz w:val="21"/>
          <w:szCs w:val="21"/>
        </w:rPr>
        <w:t xml:space="preserve">………………………….. </w:t>
      </w:r>
    </w:p>
    <w:p w:rsidR="004F4C4C" w:rsidRPr="0037654F" w:rsidRDefault="00CC5D68" w:rsidP="00CC5D68">
      <w:pPr>
        <w:spacing w:after="120"/>
        <w:jc w:val="both"/>
        <w:rPr>
          <w:rFonts w:ascii="Times New Roman" w:hAnsi="Times New Roman" w:cs="Times New Roman"/>
          <w:sz w:val="21"/>
          <w:szCs w:val="21"/>
        </w:rPr>
      </w:pPr>
      <w:r w:rsidRPr="00CC5D68">
        <w:rPr>
          <w:rFonts w:ascii="Times New Roman" w:hAnsi="Times New Roman" w:cs="Times New Roman"/>
          <w:sz w:val="21"/>
          <w:szCs w:val="21"/>
        </w:rPr>
        <w:t>Dokument składany w postaci elektronicznej opatrzonej kwalifikowanym podpisem elektronicznym - podpis osoby upoważnionej  do reprezentacji Wykonawcy</w:t>
      </w:r>
    </w:p>
    <w:sectPr w:rsidR="004F4C4C" w:rsidRPr="0037654F" w:rsidSect="000E0A9F">
      <w:headerReference w:type="default" r:id="rId6"/>
      <w:pgSz w:w="16838" w:h="11906" w:orient="landscape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38EE" w:rsidRDefault="00CB38EE" w:rsidP="00F466B7">
      <w:pPr>
        <w:spacing w:after="0" w:line="240" w:lineRule="auto"/>
      </w:pPr>
      <w:r>
        <w:separator/>
      </w:r>
    </w:p>
  </w:endnote>
  <w:endnote w:type="continuationSeparator" w:id="0">
    <w:p w:rsidR="00CB38EE" w:rsidRDefault="00CB38EE" w:rsidP="00F46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38EE" w:rsidRDefault="00CB38EE" w:rsidP="00F466B7">
      <w:pPr>
        <w:spacing w:after="0" w:line="240" w:lineRule="auto"/>
      </w:pPr>
      <w:r>
        <w:separator/>
      </w:r>
    </w:p>
  </w:footnote>
  <w:footnote w:type="continuationSeparator" w:id="0">
    <w:p w:rsidR="00CB38EE" w:rsidRDefault="00CB38EE" w:rsidP="00F466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6B7" w:rsidRDefault="00F466B7">
    <w:pPr>
      <w:pStyle w:val="Nagwek"/>
    </w:pPr>
    <w:r>
      <w:t xml:space="preserve"> Załącznik nr 2.1 do SWZ, PN-72/23/KT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6567"/>
    <w:rsid w:val="0002377D"/>
    <w:rsid w:val="00040405"/>
    <w:rsid w:val="00044970"/>
    <w:rsid w:val="00053C15"/>
    <w:rsid w:val="00083443"/>
    <w:rsid w:val="00090282"/>
    <w:rsid w:val="000C2130"/>
    <w:rsid w:val="000E0A9F"/>
    <w:rsid w:val="000E512A"/>
    <w:rsid w:val="000F6F9D"/>
    <w:rsid w:val="001031E1"/>
    <w:rsid w:val="00124236"/>
    <w:rsid w:val="00130F53"/>
    <w:rsid w:val="00134C47"/>
    <w:rsid w:val="00140596"/>
    <w:rsid w:val="00140987"/>
    <w:rsid w:val="001566CE"/>
    <w:rsid w:val="00161F1A"/>
    <w:rsid w:val="0017624E"/>
    <w:rsid w:val="001B200C"/>
    <w:rsid w:val="001B66F4"/>
    <w:rsid w:val="001E235F"/>
    <w:rsid w:val="001F5722"/>
    <w:rsid w:val="002145FF"/>
    <w:rsid w:val="00266259"/>
    <w:rsid w:val="002714C7"/>
    <w:rsid w:val="002777C4"/>
    <w:rsid w:val="002B7370"/>
    <w:rsid w:val="002C15E6"/>
    <w:rsid w:val="002D04B4"/>
    <w:rsid w:val="002E19DB"/>
    <w:rsid w:val="0035018A"/>
    <w:rsid w:val="003552C9"/>
    <w:rsid w:val="00370711"/>
    <w:rsid w:val="0037654F"/>
    <w:rsid w:val="00385FF8"/>
    <w:rsid w:val="003919A4"/>
    <w:rsid w:val="003A70A7"/>
    <w:rsid w:val="003C1322"/>
    <w:rsid w:val="003E0644"/>
    <w:rsid w:val="003E7469"/>
    <w:rsid w:val="003F3447"/>
    <w:rsid w:val="00440522"/>
    <w:rsid w:val="00476694"/>
    <w:rsid w:val="004C24E8"/>
    <w:rsid w:val="004F4C4C"/>
    <w:rsid w:val="005A09E2"/>
    <w:rsid w:val="005C57F8"/>
    <w:rsid w:val="005E12A6"/>
    <w:rsid w:val="005E1537"/>
    <w:rsid w:val="00641280"/>
    <w:rsid w:val="00675441"/>
    <w:rsid w:val="00691B93"/>
    <w:rsid w:val="00693615"/>
    <w:rsid w:val="006F2F28"/>
    <w:rsid w:val="0075398B"/>
    <w:rsid w:val="00782944"/>
    <w:rsid w:val="007866CF"/>
    <w:rsid w:val="0080548E"/>
    <w:rsid w:val="0082095C"/>
    <w:rsid w:val="00823A89"/>
    <w:rsid w:val="00842DBD"/>
    <w:rsid w:val="008B6B71"/>
    <w:rsid w:val="008D68F3"/>
    <w:rsid w:val="008E56DB"/>
    <w:rsid w:val="008E6567"/>
    <w:rsid w:val="008F26DD"/>
    <w:rsid w:val="00930B0E"/>
    <w:rsid w:val="009707FC"/>
    <w:rsid w:val="009A693F"/>
    <w:rsid w:val="009D3033"/>
    <w:rsid w:val="009D6B94"/>
    <w:rsid w:val="009E3457"/>
    <w:rsid w:val="00A24477"/>
    <w:rsid w:val="00A9097C"/>
    <w:rsid w:val="00AA466E"/>
    <w:rsid w:val="00AA504F"/>
    <w:rsid w:val="00AC2498"/>
    <w:rsid w:val="00AC4AD3"/>
    <w:rsid w:val="00AF1BD2"/>
    <w:rsid w:val="00AF3FD5"/>
    <w:rsid w:val="00B1572C"/>
    <w:rsid w:val="00B3018E"/>
    <w:rsid w:val="00B47C94"/>
    <w:rsid w:val="00BC34F9"/>
    <w:rsid w:val="00BF427F"/>
    <w:rsid w:val="00C000A5"/>
    <w:rsid w:val="00C120D4"/>
    <w:rsid w:val="00C52FA0"/>
    <w:rsid w:val="00C624A6"/>
    <w:rsid w:val="00C6423E"/>
    <w:rsid w:val="00CB38EE"/>
    <w:rsid w:val="00CC5D68"/>
    <w:rsid w:val="00CE09FE"/>
    <w:rsid w:val="00D00980"/>
    <w:rsid w:val="00D11AEC"/>
    <w:rsid w:val="00D70D1D"/>
    <w:rsid w:val="00D82668"/>
    <w:rsid w:val="00D9591B"/>
    <w:rsid w:val="00DA1884"/>
    <w:rsid w:val="00DE6C3B"/>
    <w:rsid w:val="00E01639"/>
    <w:rsid w:val="00E3593D"/>
    <w:rsid w:val="00E40F28"/>
    <w:rsid w:val="00E41F09"/>
    <w:rsid w:val="00E54193"/>
    <w:rsid w:val="00E832E0"/>
    <w:rsid w:val="00E857C3"/>
    <w:rsid w:val="00EA2CED"/>
    <w:rsid w:val="00ED5DB3"/>
    <w:rsid w:val="00EF13EF"/>
    <w:rsid w:val="00F04965"/>
    <w:rsid w:val="00F250B0"/>
    <w:rsid w:val="00F31D82"/>
    <w:rsid w:val="00F464F9"/>
    <w:rsid w:val="00F466B7"/>
    <w:rsid w:val="00F52C63"/>
    <w:rsid w:val="00F544C9"/>
    <w:rsid w:val="00F778D9"/>
    <w:rsid w:val="00FA4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CE2D0"/>
  <w15:docId w15:val="{A89F283C-3177-4795-9584-DBB4D1F9E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34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E0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7544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466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66B7"/>
  </w:style>
  <w:style w:type="paragraph" w:styleId="Stopka">
    <w:name w:val="footer"/>
    <w:basedOn w:val="Normalny"/>
    <w:link w:val="StopkaZnak"/>
    <w:uiPriority w:val="99"/>
    <w:unhideWhenUsed/>
    <w:rsid w:val="00F466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66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767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415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Centrum Onkologii Instytut im. M. Skłodowskiej-Curie</Company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Han</dc:creator>
  <cp:lastModifiedBy>Krystyna Terech-Worosz</cp:lastModifiedBy>
  <cp:revision>31</cp:revision>
  <cp:lastPrinted>2022-04-26T08:46:00Z</cp:lastPrinted>
  <dcterms:created xsi:type="dcterms:W3CDTF">2022-11-07T13:16:00Z</dcterms:created>
  <dcterms:modified xsi:type="dcterms:W3CDTF">2023-03-09T10:14:00Z</dcterms:modified>
</cp:coreProperties>
</file>